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17456" cy="560006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116" cy="561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458199</wp:posOffset>
            </wp:positionH>
            <wp:positionV relativeFrom="paragraph">
              <wp:posOffset>-575920</wp:posOffset>
            </wp:positionV>
            <wp:extent cx="4751164" cy="671497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164" cy="671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150446" cy="7287882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34" cy="729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404" w:rsidRDefault="00104404" w:rsidP="0062794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5265230" cy="14216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692" cy="14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 w:rsidP="00627945">
      <w:r>
        <w:rPr>
          <w:rFonts w:hint="cs"/>
          <w:rtl/>
        </w:rPr>
        <w:lastRenderedPageBreak/>
        <w:t>ביקורות</w:t>
      </w:r>
    </w:p>
    <w:p w:rsidR="000340FA" w:rsidRDefault="00104404" w:rsidP="000340FA">
      <w:pPr>
        <w:pStyle w:val="ListParagraph"/>
        <w:numPr>
          <w:ilvl w:val="0"/>
          <w:numId w:val="1"/>
        </w:numPr>
      </w:pPr>
      <w:hyperlink r:id="rId9" w:history="1">
        <w:r w:rsidR="000340FA" w:rsidRPr="000340FA">
          <w:rPr>
            <w:rStyle w:val="Hyperlink"/>
            <w:rtl/>
          </w:rPr>
          <w:t>קשה לא להתרגש מ"חזנים בשמי ברודווי" , יוסי שיפמן</w:t>
        </w:r>
      </w:hyperlink>
    </w:p>
    <w:p w:rsidR="000340FA" w:rsidRDefault="00104404" w:rsidP="000340FA">
      <w:pPr>
        <w:pStyle w:val="ListParagraph"/>
        <w:numPr>
          <w:ilvl w:val="0"/>
          <w:numId w:val="1"/>
        </w:numPr>
      </w:pPr>
      <w:hyperlink r:id="rId10" w:history="1">
        <w:r w:rsidR="000340FA" w:rsidRPr="000340FA">
          <w:rPr>
            <w:rStyle w:val="Hyperlink"/>
            <w:rtl/>
          </w:rPr>
          <w:t>אסתרית בלצן, סיימון כהן, קרן הדר, מייקל מק-גי משה זורמן, חזנים בשמי ברודווי . מאת ש.ר.ה, קפה דה-מרקר</w:t>
        </w:r>
      </w:hyperlink>
    </w:p>
    <w:p w:rsidR="000340FA" w:rsidRDefault="00104404" w:rsidP="000340FA">
      <w:pPr>
        <w:pStyle w:val="ListParagraph"/>
        <w:numPr>
          <w:ilvl w:val="0"/>
          <w:numId w:val="1"/>
        </w:numPr>
      </w:pPr>
      <w:hyperlink r:id="rId11" w:history="1">
        <w:r w:rsidR="000340FA" w:rsidRPr="000340FA">
          <w:rPr>
            <w:rStyle w:val="Hyperlink"/>
            <w:rtl/>
          </w:rPr>
          <w:t>אסתרית בלצן-חזנים בשמי ברודווי . מאת אלי ליאון</w:t>
        </w:r>
      </w:hyperlink>
    </w:p>
    <w:sectPr w:rsidR="000340FA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D2DCB"/>
    <w:rsid w:val="00104404"/>
    <w:rsid w:val="00130158"/>
    <w:rsid w:val="00622DB5"/>
    <w:rsid w:val="00627945"/>
    <w:rsid w:val="00C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aaton.co.il/Article.aspx?id=347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afe.themarker.com/review/32310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bama.co.il/Pages/Description.aspx?Subj=5&amp;Area=1&amp;ArticleID=2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4</cp:revision>
  <dcterms:created xsi:type="dcterms:W3CDTF">2016-12-11T11:33:00Z</dcterms:created>
  <dcterms:modified xsi:type="dcterms:W3CDTF">2016-12-11T17:42:00Z</dcterms:modified>
</cp:coreProperties>
</file>