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A9" w:rsidRPr="008906A9" w:rsidRDefault="00E12C33" w:rsidP="008906A9">
      <w:p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616434" cy="611042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p1.gif"/>
                    <pic:cNvPicPr/>
                  </pic:nvPicPr>
                  <pic:blipFill>
                    <a:blip r:embed="rId5">
                      <a:extLst>
                        <a:ext uri="{28A0092B-C50C-407E-A947-70E740481C1C}">
                          <a14:useLocalDpi xmlns:a14="http://schemas.microsoft.com/office/drawing/2010/main" val="0"/>
                        </a:ext>
                      </a:extLst>
                    </a:blip>
                    <a:stretch>
                      <a:fillRect/>
                    </a:stretch>
                  </pic:blipFill>
                  <pic:spPr>
                    <a:xfrm>
                      <a:off x="0" y="0"/>
                      <a:ext cx="4616434" cy="6110425"/>
                    </a:xfrm>
                    <a:prstGeom prst="rect">
                      <a:avLst/>
                    </a:prstGeom>
                  </pic:spPr>
                </pic:pic>
              </a:graphicData>
            </a:graphic>
          </wp:inline>
        </w:drawing>
      </w:r>
      <w:r w:rsidRPr="00E12C33">
        <w:rPr>
          <w:rFonts w:ascii="Times New Roman" w:eastAsia="Times New Roman" w:hAnsi="Times New Roman" w:cs="Times New Roman"/>
          <w:color w:val="000000"/>
          <w:sz w:val="27"/>
          <w:szCs w:val="27"/>
        </w:rPr>
        <w:br/>
      </w:r>
      <w:r w:rsidRPr="00E12C33">
        <w:rPr>
          <w:rFonts w:ascii="Times New Roman" w:eastAsia="Times New Roman" w:hAnsi="Times New Roman" w:cs="Times New Roman"/>
          <w:color w:val="000000"/>
          <w:sz w:val="27"/>
          <w:szCs w:val="27"/>
        </w:rPr>
        <w:br/>
      </w:r>
      <w:r w:rsidRPr="00E12C33">
        <w:rPr>
          <w:rFonts w:ascii="Times New Roman" w:eastAsia="Times New Roman" w:hAnsi="Times New Roman" w:cs="Times New Roman"/>
          <w:color w:val="000000"/>
          <w:sz w:val="27"/>
          <w:szCs w:val="27"/>
        </w:rPr>
        <w:br/>
      </w:r>
      <w:r w:rsidR="008906A9" w:rsidRPr="008906A9">
        <w:rPr>
          <w:rFonts w:ascii="Times New Roman" w:eastAsia="Times New Roman" w:hAnsi="Times New Roman" w:cs="Times New Roman" w:hint="cs"/>
          <w:b/>
          <w:bCs/>
          <w:color w:val="000000"/>
          <w:sz w:val="28"/>
          <w:szCs w:val="28"/>
          <w:rtl/>
        </w:rPr>
        <w:t>בתוכנית :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איזק אלבניז</w:t>
      </w:r>
      <w:r w:rsidRPr="008906A9">
        <w:rPr>
          <w:rFonts w:ascii="Times New Roman" w:eastAsia="Times New Roman" w:hAnsi="Times New Roman" w:cs="Times New Roman" w:hint="cs"/>
          <w:color w:val="000000"/>
          <w:sz w:val="27"/>
          <w:szCs w:val="27"/>
          <w:rtl/>
        </w:rPr>
        <w:t> (1860-1901):      סיביליה ואסטוריאס מתוך "סוויטה ספרדית" (1886)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טריאנה מתוך "איבריה" (1907)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אנריקה גרנדוס</w:t>
      </w:r>
      <w:r w:rsidRPr="008906A9">
        <w:rPr>
          <w:rFonts w:ascii="Times New Roman" w:eastAsia="Times New Roman" w:hAnsi="Times New Roman" w:cs="Times New Roman" w:hint="cs"/>
          <w:color w:val="000000"/>
          <w:sz w:val="27"/>
          <w:szCs w:val="27"/>
          <w:rtl/>
        </w:rPr>
        <w:t> (1867-1916) :  אנדלוסיה מתוך "מחולות ספרד" (1897) .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"הנערה והזמיר" מתוך "גוייסקס" (1911) .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lastRenderedPageBreak/>
        <w:t>ארנסטו לקואנה</w:t>
      </w:r>
      <w:r w:rsidRPr="008906A9">
        <w:rPr>
          <w:rFonts w:ascii="Times New Roman" w:eastAsia="Times New Roman" w:hAnsi="Times New Roman" w:cs="Times New Roman" w:hint="cs"/>
          <w:color w:val="000000"/>
          <w:sz w:val="27"/>
          <w:szCs w:val="27"/>
          <w:rtl/>
        </w:rPr>
        <w:t> (1896-1963)   מאלאגנייה (1949)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חואקין רודריגו</w:t>
      </w:r>
      <w:r w:rsidRPr="008906A9">
        <w:rPr>
          <w:rFonts w:ascii="Times New Roman" w:eastAsia="Times New Roman" w:hAnsi="Times New Roman" w:cs="Times New Roman" w:hint="cs"/>
          <w:color w:val="000000"/>
          <w:sz w:val="27"/>
          <w:szCs w:val="27"/>
          <w:rtl/>
        </w:rPr>
        <w:t> (1901-1999) – אדג'יו מתוך ה"הקונצ'רטו ד'ארנחואז" לגיטרה" (1939)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מנואל דה-פייה</w:t>
      </w:r>
      <w:r w:rsidRPr="008906A9">
        <w:rPr>
          <w:rFonts w:ascii="Times New Roman" w:eastAsia="Times New Roman" w:hAnsi="Times New Roman" w:cs="Times New Roman" w:hint="cs"/>
          <w:color w:val="000000"/>
          <w:sz w:val="27"/>
          <w:szCs w:val="27"/>
          <w:rtl/>
        </w:rPr>
        <w:t> (1876-1946) : "מחול האש" מתוך הבאלט "האהבה הקוסמת" (1914-1916 )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w:t>
      </w:r>
    </w:p>
    <w:p w:rsidR="008906A9" w:rsidRPr="008906A9" w:rsidRDefault="008906A9" w:rsidP="008906A9">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הפסקה</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באלדי אולייר</w:t>
      </w:r>
      <w:r w:rsidRPr="008906A9">
        <w:rPr>
          <w:rFonts w:ascii="Times New Roman" w:eastAsia="Times New Roman" w:hAnsi="Times New Roman" w:cs="Times New Roman" w:hint="cs"/>
          <w:color w:val="000000"/>
          <w:sz w:val="27"/>
          <w:szCs w:val="27"/>
          <w:rtl/>
        </w:rPr>
        <w:t> – מבחר אילתורי פלמנקו בסגננונות:</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סולא ;</w:t>
      </w:r>
      <w:r w:rsidRPr="008906A9">
        <w:rPr>
          <w:rFonts w:ascii="Times New Roman" w:eastAsia="Times New Roman" w:hAnsi="Times New Roman" w:cs="Times New Roman" w:hint="cs"/>
          <w:color w:val="000000"/>
          <w:sz w:val="27"/>
          <w:szCs w:val="27"/>
        </w:rPr>
        <w:t> </w:t>
      </w:r>
      <w:r w:rsidRPr="008906A9">
        <w:rPr>
          <w:rFonts w:ascii="Times New Roman" w:eastAsia="Times New Roman" w:hAnsi="Times New Roman" w:cs="Times New Roman" w:hint="cs"/>
          <w:color w:val="000000"/>
          <w:sz w:val="27"/>
          <w:szCs w:val="27"/>
          <w:rtl/>
        </w:rPr>
        <w:t>אלגריה ; בולריה</w:t>
      </w:r>
      <w:r w:rsidRPr="008906A9">
        <w:rPr>
          <w:rFonts w:ascii="Times New Roman" w:eastAsia="Times New Roman" w:hAnsi="Times New Roman" w:cs="Times New Roman"/>
          <w:color w:val="000000"/>
          <w:sz w:val="27"/>
          <w:szCs w:val="27"/>
        </w:rPr>
        <w:t>;  </w:t>
      </w:r>
      <w:r w:rsidRPr="008906A9">
        <w:rPr>
          <w:rFonts w:ascii="Times New Roman" w:eastAsia="Times New Roman" w:hAnsi="Times New Roman" w:cs="Times New Roman" w:hint="cs"/>
          <w:color w:val="000000"/>
          <w:sz w:val="27"/>
          <w:szCs w:val="27"/>
          <w:rtl/>
        </w:rPr>
        <w:t> רומבה ; קולומביאנה</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צלילי הבוזוקי – מחווה לסגנון הצועני-בלקני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בלצן/אולייר</w:t>
      </w:r>
      <w:r w:rsidRPr="008906A9">
        <w:rPr>
          <w:rFonts w:ascii="Times New Roman" w:eastAsia="Times New Roman" w:hAnsi="Times New Roman" w:cs="Times New Roman" w:hint="cs"/>
          <w:color w:val="000000"/>
          <w:sz w:val="27"/>
          <w:szCs w:val="27"/>
          <w:rtl/>
        </w:rPr>
        <w:t> -      "פנטסיה לטינית" , אילתור על נעימות הסרטים: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אורפיאו נגרו, שעת הצוענים, משחקים אסורים, הכל אודות אמא, ניחוח אישה.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w:t>
      </w:r>
    </w:p>
    <w:p w:rsidR="008906A9" w:rsidRPr="008906A9" w:rsidRDefault="008906A9" w:rsidP="008906A9">
      <w:pPr>
        <w:bidi w:val="0"/>
        <w:spacing w:after="0" w:line="240" w:lineRule="auto"/>
        <w:rPr>
          <w:rFonts w:ascii="Times New Roman" w:eastAsia="Times New Roman" w:hAnsi="Times New Roman" w:cs="Times New Roman"/>
          <w:sz w:val="24"/>
          <w:szCs w:val="24"/>
          <w:rtl/>
        </w:rPr>
      </w:pPr>
      <w:r w:rsidRPr="008906A9">
        <w:rPr>
          <w:rFonts w:ascii="Times New Roman" w:eastAsia="Times New Roman" w:hAnsi="Times New Roman" w:cs="Times New Roman"/>
          <w:color w:val="000000"/>
          <w:sz w:val="24"/>
          <w:szCs w:val="24"/>
          <w:rtl/>
        </w:rPr>
        <w:t>                                                      משך התוכנית: כשעתיים וחצי כולל הפסקה        </w:t>
      </w:r>
      <w:r w:rsidRPr="008906A9">
        <w:rPr>
          <w:rFonts w:ascii="Times New Roman" w:eastAsia="Times New Roman" w:hAnsi="Times New Roman" w:cs="Times New Roman"/>
          <w:color w:val="000000"/>
          <w:sz w:val="24"/>
          <w:szCs w:val="24"/>
          <w:rtl/>
        </w:rPr>
        <w:br/>
      </w:r>
      <w:r w:rsidRPr="008906A9">
        <w:rPr>
          <w:rFonts w:ascii="Times New Roman" w:eastAsia="Times New Roman" w:hAnsi="Times New Roman" w:cs="Times New Roman"/>
          <w:color w:val="000000"/>
          <w:sz w:val="24"/>
          <w:szCs w:val="24"/>
          <w:rtl/>
        </w:rPr>
        <w:br/>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Pr>
      </w:pPr>
      <w:r w:rsidRPr="008906A9">
        <w:rPr>
          <w:rFonts w:ascii="Times New Roman" w:eastAsia="Times New Roman" w:hAnsi="Times New Roman" w:cs="Times New Roman" w:hint="cs"/>
          <w:b/>
          <w:bCs/>
          <w:color w:val="000000"/>
          <w:sz w:val="36"/>
          <w:szCs w:val="36"/>
          <w:u w:val="single"/>
          <w:rtl/>
        </w:rPr>
        <w:t>על התוכנית:</w:t>
      </w:r>
      <w:r w:rsidRPr="008906A9">
        <w:rPr>
          <w:rFonts w:ascii="Times New Roman" w:eastAsia="Times New Roman" w:hAnsi="Times New Roman" w:cs="Times New Roman" w:hint="cs"/>
          <w:b/>
          <w:bCs/>
          <w:color w:val="000000"/>
          <w:sz w:val="27"/>
          <w:szCs w:val="27"/>
          <w:rtl/>
        </w:rPr>
        <w:t>                             </w:t>
      </w:r>
    </w:p>
    <w:p w:rsidR="008906A9" w:rsidRPr="008906A9" w:rsidRDefault="008906A9" w:rsidP="008906A9">
      <w:pPr>
        <w:bidi w:val="0"/>
        <w:spacing w:after="0" w:line="240" w:lineRule="auto"/>
        <w:rPr>
          <w:rFonts w:ascii="Times New Roman" w:eastAsia="Times New Roman" w:hAnsi="Times New Roman" w:cs="Times New Roman"/>
          <w:sz w:val="24"/>
          <w:szCs w:val="24"/>
          <w:rtl/>
        </w:rPr>
      </w:pPr>
      <w:r w:rsidRPr="008906A9">
        <w:rPr>
          <w:rFonts w:ascii="Times New Roman" w:eastAsia="Times New Roman" w:hAnsi="Times New Roman" w:cs="Times New Roman"/>
          <w:color w:val="000000"/>
          <w:sz w:val="27"/>
          <w:szCs w:val="27"/>
        </w:rPr>
        <w:br/>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Pr>
      </w:pPr>
      <w:r w:rsidRPr="008906A9">
        <w:rPr>
          <w:rFonts w:ascii="Times New Roman" w:eastAsia="Times New Roman" w:hAnsi="Times New Roman" w:cs="Times New Roman" w:hint="cs"/>
          <w:color w:val="000000"/>
          <w:sz w:val="27"/>
          <w:szCs w:val="27"/>
          <w:rtl/>
        </w:rPr>
        <w:t>המוסיקה הספרדית מהווה תרכובת מרתקת של שלוש תרבויות: </w:t>
      </w:r>
      <w:r w:rsidRPr="008906A9">
        <w:rPr>
          <w:rFonts w:ascii="Times New Roman" w:eastAsia="Times New Roman" w:hAnsi="Times New Roman" w:cs="Times New Roman" w:hint="cs"/>
          <w:b/>
          <w:bCs/>
          <w:color w:val="000000"/>
          <w:sz w:val="27"/>
          <w:szCs w:val="27"/>
          <w:rtl/>
        </w:rPr>
        <w:t>התרבות האירופית-קתולית</w:t>
      </w:r>
      <w:r w:rsidRPr="008906A9">
        <w:rPr>
          <w:rFonts w:ascii="Times New Roman" w:eastAsia="Times New Roman" w:hAnsi="Times New Roman" w:cs="Times New Roman" w:hint="cs"/>
          <w:color w:val="000000"/>
          <w:sz w:val="27"/>
          <w:szCs w:val="27"/>
          <w:rtl/>
        </w:rPr>
        <w:t>, התרבות </w:t>
      </w:r>
      <w:r w:rsidRPr="008906A9">
        <w:rPr>
          <w:rFonts w:ascii="Times New Roman" w:eastAsia="Times New Roman" w:hAnsi="Times New Roman" w:cs="Times New Roman" w:hint="cs"/>
          <w:b/>
          <w:bCs/>
          <w:color w:val="000000"/>
          <w:sz w:val="27"/>
          <w:szCs w:val="27"/>
          <w:rtl/>
        </w:rPr>
        <w:t>הערבית-מוסלמית</w:t>
      </w:r>
      <w:r w:rsidRPr="008906A9">
        <w:rPr>
          <w:rFonts w:ascii="Times New Roman" w:eastAsia="Times New Roman" w:hAnsi="Times New Roman" w:cs="Times New Roman" w:hint="cs"/>
          <w:color w:val="000000"/>
          <w:sz w:val="27"/>
          <w:szCs w:val="27"/>
          <w:rtl/>
        </w:rPr>
        <w:t> (בעקבות הכיבוש המוסלמי באנדלוסיה ,711 – 1150 לספירה)  ו</w:t>
      </w:r>
      <w:r w:rsidRPr="008906A9">
        <w:rPr>
          <w:rFonts w:ascii="Times New Roman" w:eastAsia="Times New Roman" w:hAnsi="Times New Roman" w:cs="Times New Roman" w:hint="cs"/>
          <w:b/>
          <w:bCs/>
          <w:color w:val="000000"/>
          <w:sz w:val="27"/>
          <w:szCs w:val="27"/>
          <w:rtl/>
        </w:rPr>
        <w:t>הפולקלור הצועני</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lastRenderedPageBreak/>
        <w:t>(עם התנחלות השבט הצועני "חיטאנוס" בספרד, במאה ה-15) .  תרכובת אקזוטית זו משכה והקסימה מלחינים צרפתיים כביזה, ראוול, דביסי, שאברייה ולאלו;</w:t>
      </w:r>
      <w:r w:rsidRPr="008906A9">
        <w:rPr>
          <w:rFonts w:ascii="Times New Roman" w:eastAsia="Times New Roman" w:hAnsi="Times New Roman" w:cs="Times New Roman"/>
          <w:color w:val="000000"/>
          <w:sz w:val="27"/>
          <w:szCs w:val="27"/>
        </w:rPr>
        <w:t>  </w:t>
      </w:r>
      <w:r w:rsidRPr="008906A9">
        <w:rPr>
          <w:rFonts w:ascii="Times New Roman" w:eastAsia="Times New Roman" w:hAnsi="Times New Roman" w:cs="Times New Roman" w:hint="cs"/>
          <w:color w:val="000000"/>
          <w:sz w:val="27"/>
          <w:szCs w:val="27"/>
          <w:rtl/>
        </w:rPr>
        <w:t>מלחינים רוסיים כגלינקה ורימסקי-קורסקוב ומלחינים איטלקיים כסקרלטי ובוקריני. אולם רק לקראת המאה ה- 20 החלו הספרדים עצמם לחקור לעומק את שורשי המוסיקה שלהם.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בראשית המאה העשרים קמה האסכולה הלאומית הספרדית : מוסיקאים כאלבניז, גרנדוס, סרסטה, טורינה ודה- פייה והמוסיקולוג פליפה פדרל קראו ליצירת זהות לאומית במוסיקה.  </w:t>
      </w:r>
      <w:r w:rsidRPr="008906A9">
        <w:rPr>
          <w:rFonts w:ascii="Times New Roman" w:eastAsia="Times New Roman" w:hAnsi="Times New Roman" w:cs="Times New Roman" w:hint="cs"/>
          <w:b/>
          <w:bCs/>
          <w:color w:val="000000"/>
          <w:sz w:val="27"/>
          <w:szCs w:val="27"/>
          <w:rtl/>
        </w:rPr>
        <w:t>אלבניז</w:t>
      </w:r>
      <w:r w:rsidRPr="008906A9">
        <w:rPr>
          <w:rFonts w:ascii="Times New Roman" w:eastAsia="Times New Roman" w:hAnsi="Times New Roman" w:cs="Times New Roman" w:hint="cs"/>
          <w:color w:val="000000"/>
          <w:sz w:val="27"/>
          <w:szCs w:val="27"/>
          <w:rtl/>
        </w:rPr>
        <w:t> שואב את השראתו מן הנוף הספרדי – מהעיר סיביליה, והפרבר הצועני שלה "טריאנה" בחבל אנדלוסיה דרום ספרד,  וממחוז אסטוריאס בצפון-מערב ספרד. </w:t>
      </w:r>
      <w:r w:rsidRPr="008906A9">
        <w:rPr>
          <w:rFonts w:ascii="Times New Roman" w:eastAsia="Times New Roman" w:hAnsi="Times New Roman" w:cs="Times New Roman" w:hint="cs"/>
          <w:b/>
          <w:bCs/>
          <w:color w:val="000000"/>
          <w:sz w:val="27"/>
          <w:szCs w:val="27"/>
        </w:rPr>
        <w:t> </w:t>
      </w:r>
      <w:r w:rsidRPr="008906A9">
        <w:rPr>
          <w:rFonts w:ascii="Times New Roman" w:eastAsia="Times New Roman" w:hAnsi="Times New Roman" w:cs="Times New Roman" w:hint="cs"/>
          <w:b/>
          <w:bCs/>
          <w:color w:val="000000"/>
          <w:sz w:val="27"/>
          <w:szCs w:val="27"/>
          <w:rtl/>
        </w:rPr>
        <w:t>גרנדוס</w:t>
      </w:r>
      <w:r w:rsidRPr="008906A9">
        <w:rPr>
          <w:rFonts w:ascii="Times New Roman" w:eastAsia="Times New Roman" w:hAnsi="Times New Roman" w:cs="Times New Roman" w:hint="cs"/>
          <w:color w:val="000000"/>
          <w:sz w:val="27"/>
          <w:szCs w:val="27"/>
          <w:rtl/>
        </w:rPr>
        <w:t> שואב את השראתו ממחולות ספרד ומציוריו של הצייר הלאומי הספרדי פרנססקו גויה (1828-1746)  ומכאן יצירתו "גוייסקס". דה פייה חוקר את ה"קאנטה חונדו", השירה הגרונית הצוענית ואת הפולחן העתיק של הברחת רוחות הרפאים בעזרת "מחול האש".  המלחין הקובני </w:t>
      </w:r>
      <w:r w:rsidRPr="008906A9">
        <w:rPr>
          <w:rFonts w:ascii="Times New Roman" w:eastAsia="Times New Roman" w:hAnsi="Times New Roman" w:cs="Times New Roman" w:hint="cs"/>
          <w:b/>
          <w:bCs/>
          <w:color w:val="000000"/>
          <w:sz w:val="27"/>
          <w:szCs w:val="27"/>
          <w:rtl/>
        </w:rPr>
        <w:t>ארנסטו לקואנה</w:t>
      </w:r>
      <w:r w:rsidRPr="008906A9">
        <w:rPr>
          <w:rFonts w:ascii="Times New Roman" w:eastAsia="Times New Roman" w:hAnsi="Times New Roman" w:cs="Times New Roman" w:hint="cs"/>
          <w:color w:val="000000"/>
          <w:sz w:val="27"/>
          <w:szCs w:val="27"/>
          <w:rtl/>
        </w:rPr>
        <w:t> מאחד ביצירתו נוף ספרדי מעיר הנמל מלגה באנדלוסיה ואופי לטיני לוהט במקצבים ובאקורדים החוזרים בעקשנות שוב ושוב. </w:t>
      </w:r>
      <w:r w:rsidRPr="008906A9">
        <w:rPr>
          <w:rFonts w:ascii="Times New Roman" w:eastAsia="Times New Roman" w:hAnsi="Times New Roman" w:cs="Times New Roman" w:hint="cs"/>
          <w:b/>
          <w:bCs/>
          <w:color w:val="000000"/>
          <w:sz w:val="27"/>
          <w:szCs w:val="27"/>
          <w:rtl/>
        </w:rPr>
        <w:t> רודריגו</w:t>
      </w:r>
      <w:r w:rsidRPr="008906A9">
        <w:rPr>
          <w:rFonts w:ascii="Times New Roman" w:eastAsia="Times New Roman" w:hAnsi="Times New Roman" w:cs="Times New Roman" w:hint="cs"/>
          <w:color w:val="000000"/>
          <w:sz w:val="27"/>
          <w:szCs w:val="27"/>
          <w:rtl/>
        </w:rPr>
        <w:t> פונה אל הנוסטלגיה והצער העמוק בכלי הספרדי האופייני ביותר - הגיטרה.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מבין הסגנונות הצועניים, המפורסם ביותר הוא ה"</w:t>
      </w:r>
      <w:r w:rsidRPr="008906A9">
        <w:rPr>
          <w:rFonts w:ascii="Times New Roman" w:eastAsia="Times New Roman" w:hAnsi="Times New Roman" w:cs="Times New Roman" w:hint="cs"/>
          <w:b/>
          <w:bCs/>
          <w:color w:val="000000"/>
          <w:sz w:val="27"/>
          <w:szCs w:val="27"/>
          <w:rtl/>
        </w:rPr>
        <w:t>פלאמנקו</w:t>
      </w:r>
      <w:r w:rsidRPr="008906A9">
        <w:rPr>
          <w:rFonts w:ascii="Times New Roman" w:eastAsia="Times New Roman" w:hAnsi="Times New Roman" w:cs="Times New Roman" w:hint="cs"/>
          <w:color w:val="000000"/>
          <w:sz w:val="27"/>
          <w:szCs w:val="27"/>
          <w:rtl/>
        </w:rPr>
        <w:t>" – סגנון עז ביטוי המשלב רקיעות רגליים קצובות ונגינת גיטרה בפריטה אופייניית . החל מ-1980, בהשפעתו של נגן הגיטרה פאקו דה לוסיה,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החל הפלאמנקו לפרוס כנפיים, ולהתפרסם בעולם כולו. מהפיכת הפלמנקו בשנים האחרונות כוללת הירמונים מתוחכמים (בהשפעת נגני  </w:t>
      </w:r>
      <w:r w:rsidRPr="008906A9">
        <w:rPr>
          <w:rFonts w:ascii="Times New Roman" w:eastAsia="Times New Roman" w:hAnsi="Times New Roman" w:cs="Times New Roman" w:hint="cs"/>
          <w:b/>
          <w:bCs/>
          <w:color w:val="000000"/>
          <w:sz w:val="27"/>
          <w:szCs w:val="27"/>
          <w:rtl/>
        </w:rPr>
        <w:t>ג'אז</w:t>
      </w:r>
      <w:r w:rsidRPr="008906A9">
        <w:rPr>
          <w:rFonts w:ascii="Times New Roman" w:eastAsia="Times New Roman" w:hAnsi="Times New Roman" w:cs="Times New Roman" w:hint="cs"/>
          <w:color w:val="000000"/>
          <w:sz w:val="27"/>
          <w:szCs w:val="27"/>
          <w:rtl/>
        </w:rPr>
        <w:t> כגיטריסט ג'והן מקלפלין והפסנתרן צ'יק קוריאה) , שילוב גיטרה בס וכלי הקשה (כמו הכחון)  ההופכים את הפלמנקו לחלק חי ותוסס של "</w:t>
      </w:r>
      <w:r w:rsidRPr="008906A9">
        <w:rPr>
          <w:rFonts w:ascii="Times New Roman" w:eastAsia="Times New Roman" w:hAnsi="Times New Roman" w:cs="Times New Roman" w:hint="cs"/>
          <w:color w:val="000000"/>
          <w:sz w:val="27"/>
          <w:szCs w:val="27"/>
        </w:rPr>
        <w:t> </w:t>
      </w:r>
      <w:r w:rsidRPr="008906A9">
        <w:rPr>
          <w:rFonts w:ascii="Times New Roman" w:eastAsia="Times New Roman" w:hAnsi="Times New Roman" w:cs="Times New Roman" w:hint="cs"/>
          <w:b/>
          <w:bCs/>
          <w:color w:val="000000"/>
          <w:sz w:val="27"/>
          <w:szCs w:val="27"/>
          <w:rtl/>
        </w:rPr>
        <w:t>מוסיקת העולם</w:t>
      </w:r>
      <w:r w:rsidRPr="008906A9">
        <w:rPr>
          <w:rFonts w:ascii="Times New Roman" w:eastAsia="Times New Roman" w:hAnsi="Times New Roman" w:cs="Times New Roman" w:hint="cs"/>
          <w:color w:val="000000"/>
          <w:sz w:val="27"/>
          <w:szCs w:val="27"/>
          <w:rtl/>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התוכנית משלבת פלמנקו וקלאסיקה, פנטסיה ונוסטלגיה במסע אל הנשמה הספרדית שבתוכנו.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8"/>
          <w:szCs w:val="28"/>
          <w:u w:val="single"/>
          <w:rtl/>
        </w:rPr>
        <w:t>על האמנים </w:t>
      </w:r>
      <w:r w:rsidRPr="008906A9">
        <w:rPr>
          <w:rFonts w:ascii="Times New Roman" w:eastAsia="Times New Roman" w:hAnsi="Times New Roman" w:cs="Times New Roman" w:hint="cs"/>
          <w:b/>
          <w:bCs/>
          <w:color w:val="000000"/>
          <w:sz w:val="28"/>
          <w:szCs w:val="28"/>
          <w:rtl/>
        </w:rPr>
        <w:t>:</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באלדי אולייר – אמן הגיטרה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באלדי אולייר נולד בגלץ במולדובה, רומניה, ועלה ארצה בגיל 10 .  הוא למד גיטרה קלאסית, ופיתח בכוחות עצמו סגנון ספרדי בהשפעת "לוס פאראגוואיוס" וצמד "הפרברים". ב-1975 לספרד והתמחה בנגינת פלאמנקו.  במשך השנים פיתח כנגן וכמלחין סגנון יחודי, המשלב פלאמנקו ספרדי עם מוסיקה צוענית רומנית ועם מוטיבים מזרחיים וים-תיכוניים. באלדי אולייר חי בפריס בן השנים 1978-1981 וב- 1988 הופיע עם הזמר פאקו איבאנז בסיבוב הופעות בספרד ובצרפת, ששיאו היה באולימפיה בפריס. הופיע כסולן</w:t>
      </w:r>
      <w:r w:rsidRPr="008906A9">
        <w:rPr>
          <w:rFonts w:ascii="Times New Roman" w:eastAsia="Times New Roman" w:hAnsi="Times New Roman" w:cs="Times New Roman" w:hint="cs"/>
          <w:color w:val="000000"/>
          <w:rtl/>
        </w:rPr>
        <w:t> </w:t>
      </w:r>
      <w:r w:rsidRPr="008906A9">
        <w:rPr>
          <w:rFonts w:ascii="Times New Roman" w:eastAsia="Times New Roman" w:hAnsi="Times New Roman" w:cs="Times New Roman" w:hint="cs"/>
          <w:color w:val="000000"/>
          <w:sz w:val="27"/>
          <w:szCs w:val="27"/>
          <w:rtl/>
        </w:rPr>
        <w:t xml:space="preserve">בגרמניה, הולנד, בלגיה, אנגליה, שבדיה, פינלנד, לטביה, טורקיה, יוגוסלביה, מקדוניה, איטליה מצרים, יוון וארה"ב – כולל הופעה בסנטרל פארק בניו-יורק.  הרבה לשתפ פעולה עם מיטב האמנים בארץ – עם אהר'לה קמינסקי, ליאוניד פטשקה מתחום הג'אז, עם הכנר מירל רזניק מתחום </w:t>
      </w:r>
      <w:r w:rsidRPr="008906A9">
        <w:rPr>
          <w:rFonts w:ascii="Times New Roman" w:eastAsia="Times New Roman" w:hAnsi="Times New Roman" w:cs="Times New Roman" w:hint="cs"/>
          <w:color w:val="000000"/>
          <w:sz w:val="27"/>
          <w:szCs w:val="27"/>
          <w:rtl/>
        </w:rPr>
        <w:lastRenderedPageBreak/>
        <w:t>הפולקלור, סילביה דוראן מתחום הפלמנקו, עם הזמרים סיוון רותם והטנור יבגני שפובלוב  מהתחום הקלאסי, עם הדודאים ודורון מזר מתחום הפולקלור, עם השחקניות גילה אלמגור ואורנה פורת מתחום התיאטרון וכן עם התזמורת הקאמרית הרצליה והתזמורת הקאמרית אשדוד בקונצרטים מיצירותיו.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באלדי מרבה לעבוד עם שני בניו, הגיטריסטים אדם וברק אולייר, ובימים אלה עובד על הדיסק העשירי שלו, המשלב פלמנקו עם מוסיקת עולם.  מנויי הסדרה "קלאסיקה במימד אישי" זוכרים את באלדי אולייר מהופעתו בתוכנית "ליבי הספרדי" במאי 2000 , בה זכה לתשואות נלהבות מצד הקהל והביקורת כאחד.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ברק אולייר – גיטרה בס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ברק אולייר, יליד 1980, הוא נגן,זמר,כותב,מלחין ומעבד. מאז סיום שירותו בלהקה צבאית, כתב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מוסיקה להצגות של ניסן נתיב, והפיק מוסיקלית את הדיסק "מעברים בזמן" (2005)  של באלדי אולייר.</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לידור לוי – גיטרה אקוסטית</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הגיטריסט לידור לוי, יליד 1978, הוא יוצא להקה צבאית בוגר ברקלי קולג' –בוסטון</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ניגן עם אמנים רבים בארץ: מירי מסיקה, דנה ברגר, אוהד חיטמן...</w:t>
      </w:r>
    </w:p>
    <w:p w:rsidR="008906A9" w:rsidRPr="008906A9" w:rsidRDefault="008906A9" w:rsidP="008906A9">
      <w:pPr>
        <w:spacing w:before="100" w:beforeAutospacing="1" w:after="100" w:afterAutospacing="1" w:line="240" w:lineRule="auto"/>
        <w:jc w:val="right"/>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color w:val="000000"/>
          <w:sz w:val="27"/>
          <w:szCs w:val="27"/>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מירב ראובן –רקדנית פלמנקו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הרקדנית מירב ראובן רוקדת פלמנקו מזה 18 שנה. היא התמחתה במחול ספרדי על סגנונותיו השונים – פלמנקו וקלאסיקו אספניול בנוסף ללימודי באלט קלאסי, באלט מודרני וג'אז.  מירב למדה בארץ עם מורת הפלמנקו הספרדית סוניה גרסיה, ובספרד בבית הספר </w:t>
      </w:r>
      <w:proofErr w:type="spellStart"/>
      <w:r w:rsidRPr="008906A9">
        <w:rPr>
          <w:rFonts w:ascii="Times New Roman" w:eastAsia="Times New Roman" w:hAnsi="Times New Roman" w:cs="Times New Roman"/>
          <w:color w:val="000000"/>
          <w:sz w:val="27"/>
          <w:szCs w:val="27"/>
        </w:rPr>
        <w:t>amor</w:t>
      </w:r>
      <w:proofErr w:type="spellEnd"/>
      <w:r w:rsidRPr="008906A9">
        <w:rPr>
          <w:rFonts w:ascii="Times New Roman" w:eastAsia="Times New Roman" w:hAnsi="Times New Roman" w:cs="Times New Roman"/>
          <w:color w:val="000000"/>
          <w:sz w:val="27"/>
          <w:szCs w:val="27"/>
        </w:rPr>
        <w:t xml:space="preserve"> de </w:t>
      </w:r>
      <w:proofErr w:type="spellStart"/>
      <w:r w:rsidRPr="008906A9">
        <w:rPr>
          <w:rFonts w:ascii="Times New Roman" w:eastAsia="Times New Roman" w:hAnsi="Times New Roman" w:cs="Times New Roman"/>
          <w:color w:val="000000"/>
          <w:sz w:val="27"/>
          <w:szCs w:val="27"/>
        </w:rPr>
        <w:t>dios</w:t>
      </w:r>
      <w:proofErr w:type="spellEnd"/>
      <w:r w:rsidRPr="008906A9">
        <w:rPr>
          <w:rFonts w:ascii="Times New Roman" w:eastAsia="Times New Roman" w:hAnsi="Times New Roman" w:cs="Times New Roman" w:hint="cs"/>
          <w:color w:val="000000"/>
          <w:sz w:val="27"/>
          <w:szCs w:val="27"/>
          <w:rtl/>
        </w:rPr>
        <w:t>  ובנוסף היא בעלת תואר ראשון בפיסיותרפיה מאוניברסיטת תל-אביב. מופיעה ברחבי הארץ עם טובי הרכבי המוסיקה הספרדית.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color w:val="000000"/>
          <w:sz w:val="27"/>
          <w:szCs w:val="27"/>
          <w:rtl/>
        </w:rPr>
        <w:t> </w:t>
      </w:r>
    </w:p>
    <w:p w:rsidR="008906A9" w:rsidRPr="008906A9" w:rsidRDefault="008906A9" w:rsidP="008906A9">
      <w:pPr>
        <w:spacing w:before="100" w:beforeAutospacing="1" w:after="100" w:afterAutospacing="1" w:line="240" w:lineRule="auto"/>
        <w:rPr>
          <w:rFonts w:ascii="Times New Roman" w:eastAsia="Times New Roman" w:hAnsi="Times New Roman" w:cs="Times New Roman"/>
          <w:color w:val="000000"/>
          <w:sz w:val="27"/>
          <w:szCs w:val="27"/>
          <w:rtl/>
        </w:rPr>
      </w:pPr>
      <w:r w:rsidRPr="008906A9">
        <w:rPr>
          <w:rFonts w:ascii="Times New Roman" w:eastAsia="Times New Roman" w:hAnsi="Times New Roman" w:cs="Times New Roman" w:hint="cs"/>
          <w:b/>
          <w:bCs/>
          <w:color w:val="000000"/>
          <w:sz w:val="27"/>
          <w:szCs w:val="27"/>
          <w:rtl/>
        </w:rPr>
        <w:t>אסתרית בלצן – פסנתרנית, עורכת ומנחה  </w:t>
      </w:r>
    </w:p>
    <w:p w:rsidR="00184D6E" w:rsidRPr="00E12C33" w:rsidRDefault="008906A9" w:rsidP="008906A9">
      <w:pPr>
        <w:spacing w:before="100" w:beforeAutospacing="1" w:after="100" w:afterAutospacing="1"/>
        <w:jc w:val="center"/>
      </w:pPr>
      <w:r w:rsidRPr="008906A9">
        <w:rPr>
          <w:rFonts w:ascii="Times New Roman" w:eastAsia="Times New Roman" w:hAnsi="Times New Roman" w:cs="Times New Roman"/>
          <w:color w:val="000000"/>
          <w:sz w:val="24"/>
          <w:szCs w:val="24"/>
          <w:rtl/>
        </w:rPr>
        <w:t xml:space="preserve">פסנתרנית ילידת ת"א, עורכת ומנחה של תוכניות מוסיקה יחודיות שבמרכזן הקשר בין מילים לצלילים ובין מוסיקה לחיים. בעלת תואר דוקטור מביה"ס למוסיקה מנהטן בניו יורק, כלת פרסים בתחרויות פסנתר בארה"ב, קנדה וצרפת, פרסי חינוך, פרס ביצוע למוסיקה ישראלית מקורית ופרס אמנויות הבמה של עיריית ת"א.  לאחרונה, ינואר 2006,  התבשרה על זכייה כפולה - בפרס האיכות והיזמות של מגזין </w:t>
      </w:r>
      <w:r w:rsidRPr="008906A9">
        <w:rPr>
          <w:rFonts w:ascii="Times New Roman" w:eastAsia="Times New Roman" w:hAnsi="Times New Roman" w:cs="Times New Roman"/>
          <w:color w:val="000000"/>
          <w:sz w:val="24"/>
          <w:szCs w:val="24"/>
          <w:rtl/>
        </w:rPr>
        <w:lastRenderedPageBreak/>
        <w:t>"ממון" ובפרס "חביבת הקהל" של "ידיעות אחרונות" .  החל מ-2000 מופיעה בתוכניות מיוחדות של התזמורת הפילהרמונית הישראלית והאופרה הישראלית החדשה.   ב-2003 יצאו ספרים ודיסקים בנגינתה מיצירות מוצרט, היידן ובטהובן בהוצאת מודן .ב– 2004 ערכה את סדרת הטלוויזיה "המסע המופלא אל הקלאסיקה" .  החל מ-2005 משודרים הקונצרטים שלה בקביעות בקול המוסיקה.  ב-2006  יצא ספר ודיסק נוסף מיצירות שופן ומתוכנן סיור קונצרטים באירופה ובמזרח הרחוק.  בלצן נשואה למלחין משה זורמן, והיא אם לאיתמר, רעות ועלמה </w:t>
      </w:r>
      <w:r w:rsidRPr="008906A9">
        <w:rPr>
          <w:rFonts w:ascii="Times New Roman" w:eastAsia="Times New Roman" w:hAnsi="Times New Roman" w:cs="Times New Roman"/>
          <w:color w:val="000000"/>
          <w:sz w:val="24"/>
          <w:szCs w:val="24"/>
          <w:rtl/>
        </w:rPr>
        <w:br/>
      </w:r>
      <w:r w:rsidRPr="008906A9">
        <w:rPr>
          <w:rFonts w:ascii="Times New Roman" w:eastAsia="Times New Roman" w:hAnsi="Times New Roman" w:cs="Times New Roman"/>
          <w:color w:val="000000"/>
          <w:sz w:val="24"/>
          <w:szCs w:val="24"/>
          <w:rtl/>
        </w:rPr>
        <w:br/>
      </w:r>
      <w:r w:rsidRPr="008906A9">
        <w:rPr>
          <w:rFonts w:ascii="Times New Roman" w:eastAsia="Times New Roman" w:hAnsi="Times New Roman" w:cs="Times New Roman"/>
          <w:color w:val="000000"/>
          <w:sz w:val="24"/>
          <w:szCs w:val="24"/>
          <w:rtl/>
        </w:rPr>
        <w:br/>
      </w:r>
      <w:bookmarkStart w:id="0" w:name="_GoBack"/>
      <w:bookmarkEnd w:id="0"/>
    </w:p>
    <w:sectPr w:rsidR="00184D6E" w:rsidRPr="00E12C33"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184D6E"/>
    <w:rsid w:val="001E0C97"/>
    <w:rsid w:val="00232ABB"/>
    <w:rsid w:val="002A53A8"/>
    <w:rsid w:val="002B53BE"/>
    <w:rsid w:val="003601EF"/>
    <w:rsid w:val="003D7C0A"/>
    <w:rsid w:val="0044753C"/>
    <w:rsid w:val="00481A27"/>
    <w:rsid w:val="004A1740"/>
    <w:rsid w:val="004E1B6B"/>
    <w:rsid w:val="004F207B"/>
    <w:rsid w:val="004F2914"/>
    <w:rsid w:val="005075D4"/>
    <w:rsid w:val="00591854"/>
    <w:rsid w:val="00622DB5"/>
    <w:rsid w:val="00627945"/>
    <w:rsid w:val="00672CB5"/>
    <w:rsid w:val="007B60B5"/>
    <w:rsid w:val="007C20B7"/>
    <w:rsid w:val="007E4865"/>
    <w:rsid w:val="00826445"/>
    <w:rsid w:val="008409F0"/>
    <w:rsid w:val="008906A9"/>
    <w:rsid w:val="008A5EC4"/>
    <w:rsid w:val="008B4254"/>
    <w:rsid w:val="00953AF8"/>
    <w:rsid w:val="009C0FB3"/>
    <w:rsid w:val="00A279C8"/>
    <w:rsid w:val="00A80C2D"/>
    <w:rsid w:val="00AA03B3"/>
    <w:rsid w:val="00AA5884"/>
    <w:rsid w:val="00AB03C1"/>
    <w:rsid w:val="00AB5ECE"/>
    <w:rsid w:val="00AE4C6B"/>
    <w:rsid w:val="00AF38BF"/>
    <w:rsid w:val="00AF5777"/>
    <w:rsid w:val="00BD2023"/>
    <w:rsid w:val="00BF5C57"/>
    <w:rsid w:val="00BF6C5F"/>
    <w:rsid w:val="00C30F79"/>
    <w:rsid w:val="00C66776"/>
    <w:rsid w:val="00C82206"/>
    <w:rsid w:val="00CA2DE6"/>
    <w:rsid w:val="00CC2E34"/>
    <w:rsid w:val="00CE2696"/>
    <w:rsid w:val="00D22686"/>
    <w:rsid w:val="00E12C33"/>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1E0C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E0C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435">
      <w:bodyDiv w:val="1"/>
      <w:marLeft w:val="0"/>
      <w:marRight w:val="0"/>
      <w:marTop w:val="0"/>
      <w:marBottom w:val="0"/>
      <w:divBdr>
        <w:top w:val="none" w:sz="0" w:space="0" w:color="auto"/>
        <w:left w:val="none" w:sz="0" w:space="0" w:color="auto"/>
        <w:bottom w:val="none" w:sz="0" w:space="0" w:color="auto"/>
        <w:right w:val="none" w:sz="0" w:space="0" w:color="auto"/>
      </w:divBdr>
    </w:div>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396974682">
      <w:bodyDiv w:val="1"/>
      <w:marLeft w:val="0"/>
      <w:marRight w:val="0"/>
      <w:marTop w:val="0"/>
      <w:marBottom w:val="0"/>
      <w:divBdr>
        <w:top w:val="none" w:sz="0" w:space="0" w:color="auto"/>
        <w:left w:val="none" w:sz="0" w:space="0" w:color="auto"/>
        <w:bottom w:val="none" w:sz="0" w:space="0" w:color="auto"/>
        <w:right w:val="none" w:sz="0" w:space="0" w:color="auto"/>
      </w:divBdr>
    </w:div>
    <w:div w:id="552348154">
      <w:bodyDiv w:val="1"/>
      <w:marLeft w:val="0"/>
      <w:marRight w:val="0"/>
      <w:marTop w:val="0"/>
      <w:marBottom w:val="0"/>
      <w:divBdr>
        <w:top w:val="none" w:sz="0" w:space="0" w:color="auto"/>
        <w:left w:val="none" w:sz="0" w:space="0" w:color="auto"/>
        <w:bottom w:val="none" w:sz="0" w:space="0" w:color="auto"/>
        <w:right w:val="none" w:sz="0" w:space="0" w:color="auto"/>
      </w:divBdr>
      <w:divsChild>
        <w:div w:id="495271160">
          <w:marLeft w:val="0"/>
          <w:marRight w:val="0"/>
          <w:marTop w:val="0"/>
          <w:marBottom w:val="0"/>
          <w:divBdr>
            <w:top w:val="none" w:sz="0" w:space="0" w:color="auto"/>
            <w:left w:val="none" w:sz="0" w:space="0" w:color="auto"/>
            <w:bottom w:val="single" w:sz="8" w:space="1" w:color="auto"/>
            <w:right w:val="none" w:sz="0" w:space="0" w:color="auto"/>
          </w:divBdr>
        </w:div>
      </w:divsChild>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46835019">
      <w:bodyDiv w:val="1"/>
      <w:marLeft w:val="0"/>
      <w:marRight w:val="0"/>
      <w:marTop w:val="0"/>
      <w:marBottom w:val="0"/>
      <w:divBdr>
        <w:top w:val="none" w:sz="0" w:space="0" w:color="auto"/>
        <w:left w:val="none" w:sz="0" w:space="0" w:color="auto"/>
        <w:bottom w:val="none" w:sz="0" w:space="0" w:color="auto"/>
        <w:right w:val="none" w:sz="0" w:space="0" w:color="auto"/>
      </w:divBdr>
    </w:div>
    <w:div w:id="1282804461">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70475937">
      <w:bodyDiv w:val="1"/>
      <w:marLeft w:val="0"/>
      <w:marRight w:val="0"/>
      <w:marTop w:val="0"/>
      <w:marBottom w:val="0"/>
      <w:divBdr>
        <w:top w:val="none" w:sz="0" w:space="0" w:color="auto"/>
        <w:left w:val="none" w:sz="0" w:space="0" w:color="auto"/>
        <w:bottom w:val="none" w:sz="0" w:space="0" w:color="auto"/>
        <w:right w:val="none" w:sz="0" w:space="0" w:color="auto"/>
      </w:divBdr>
      <w:divsChild>
        <w:div w:id="1162236886">
          <w:marLeft w:val="0"/>
          <w:marRight w:val="0"/>
          <w:marTop w:val="0"/>
          <w:marBottom w:val="0"/>
          <w:divBdr>
            <w:top w:val="none" w:sz="0" w:space="0" w:color="auto"/>
            <w:left w:val="none" w:sz="0" w:space="0" w:color="auto"/>
            <w:bottom w:val="single" w:sz="8" w:space="1" w:color="auto"/>
            <w:right w:val="none" w:sz="0" w:space="0" w:color="auto"/>
          </w:divBdr>
        </w:div>
      </w:divsChild>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71744896">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946</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2016-12-12T09:33:00Z</dcterms:created>
  <dcterms:modified xsi:type="dcterms:W3CDTF">2016-12-12T09:34:00Z</dcterms:modified>
</cp:coreProperties>
</file>